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2F1063"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1C6C7CF" w:rsidR="00CD36CF" w:rsidRDefault="002F1063"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33017">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533017" w:rsidRPr="00533017">
            <w:t>2877</w:t>
          </w:r>
        </w:sdtContent>
      </w:sdt>
    </w:p>
    <w:p w14:paraId="4B6C8350" w14:textId="77777777" w:rsidR="00533017" w:rsidRDefault="00533017" w:rsidP="002010BF">
      <w:pPr>
        <w:pStyle w:val="References"/>
        <w:rPr>
          <w:smallCaps/>
        </w:rPr>
      </w:pPr>
      <w:r>
        <w:rPr>
          <w:smallCaps/>
        </w:rPr>
        <w:t>By Delegates Westfall and Summers</w:t>
      </w:r>
    </w:p>
    <w:p w14:paraId="6F2F9420" w14:textId="77777777" w:rsidR="002F1063" w:rsidRDefault="00CD36CF" w:rsidP="00533017">
      <w:pPr>
        <w:pStyle w:val="References"/>
        <w:sectPr w:rsidR="002F1063" w:rsidSect="002955A8">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EB79CF24A9C34DC4B671B0F2D2F2B47E"/>
          </w:placeholder>
          <w:text w:multiLine="1"/>
        </w:sdtPr>
        <w:sdtEndPr/>
        <w:sdtContent>
          <w:r w:rsidR="002955A8">
            <w:t xml:space="preserve">Originating in the Committee on Health and Human Resources; </w:t>
          </w:r>
          <w:r w:rsidR="002F1063">
            <w:t>r</w:t>
          </w:r>
          <w:r w:rsidR="002955A8">
            <w:t>eported on March 9, 2021</w:t>
          </w:r>
        </w:sdtContent>
      </w:sdt>
      <w:r>
        <w:t>]</w:t>
      </w:r>
    </w:p>
    <w:p w14:paraId="1A221548" w14:textId="6081D0AE" w:rsidR="00533017" w:rsidRDefault="00533017" w:rsidP="00533017">
      <w:pPr>
        <w:pStyle w:val="References"/>
      </w:pPr>
    </w:p>
    <w:p w14:paraId="4BF78A50" w14:textId="7CE08341" w:rsidR="00533017" w:rsidRPr="00193C94" w:rsidRDefault="00533017" w:rsidP="002F1063">
      <w:pPr>
        <w:pStyle w:val="TitleSection"/>
        <w:spacing w:line="461" w:lineRule="auto"/>
        <w:rPr>
          <w:color w:val="auto"/>
        </w:rPr>
      </w:pPr>
      <w:r w:rsidRPr="00193C94">
        <w:rPr>
          <w:color w:val="auto"/>
        </w:rPr>
        <w:lastRenderedPageBreak/>
        <w:t xml:space="preserve">A BILL to amend and reenact §30-3F-1, §30-3F-2, and §30-3F-3 of the Code of West Virginia, 1931, as amended, relating to expanding direct </w:t>
      </w:r>
      <w:r w:rsidR="00953993">
        <w:rPr>
          <w:color w:val="auto"/>
        </w:rPr>
        <w:t xml:space="preserve">medical </w:t>
      </w:r>
      <w:r w:rsidRPr="00193C94">
        <w:rPr>
          <w:color w:val="auto"/>
        </w:rPr>
        <w:t>care arrangements</w:t>
      </w:r>
      <w:r w:rsidR="00953993">
        <w:rPr>
          <w:color w:val="auto"/>
        </w:rPr>
        <w:t>.</w:t>
      </w:r>
    </w:p>
    <w:p w14:paraId="7281FDC5" w14:textId="77777777" w:rsidR="00533017" w:rsidRPr="00193C94" w:rsidRDefault="00533017" w:rsidP="002F1063">
      <w:pPr>
        <w:pStyle w:val="EnactingClause"/>
        <w:spacing w:line="461" w:lineRule="auto"/>
        <w:rPr>
          <w:color w:val="auto"/>
        </w:rPr>
        <w:sectPr w:rsidR="00533017" w:rsidRPr="00193C94" w:rsidSect="002F1063">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193C94">
        <w:rPr>
          <w:color w:val="auto"/>
        </w:rPr>
        <w:t>Be it enacted by the Legislature of West Virginia:</w:t>
      </w:r>
    </w:p>
    <w:p w14:paraId="7FF15F2E" w14:textId="77777777" w:rsidR="00533017" w:rsidRPr="00193C94" w:rsidRDefault="00533017" w:rsidP="002F1063">
      <w:pPr>
        <w:pStyle w:val="ArticleHeading"/>
        <w:widowControl/>
        <w:spacing w:line="461" w:lineRule="auto"/>
        <w:rPr>
          <w:color w:val="auto"/>
        </w:rPr>
      </w:pPr>
      <w:r w:rsidRPr="00193C94">
        <w:rPr>
          <w:color w:val="auto"/>
        </w:rPr>
        <w:t xml:space="preserve">ARTICLE 3F. DIRECT </w:t>
      </w:r>
      <w:r w:rsidRPr="00193C94">
        <w:rPr>
          <w:strike/>
          <w:color w:val="auto"/>
        </w:rPr>
        <w:t>PRIMARY</w:t>
      </w:r>
      <w:r w:rsidRPr="00193C94">
        <w:rPr>
          <w:color w:val="auto"/>
        </w:rPr>
        <w:t xml:space="preserve"> </w:t>
      </w:r>
      <w:r w:rsidRPr="00193C94">
        <w:rPr>
          <w:color w:val="auto"/>
          <w:u w:val="single"/>
        </w:rPr>
        <w:t xml:space="preserve">MEDICAL </w:t>
      </w:r>
      <w:r w:rsidRPr="00193C94">
        <w:rPr>
          <w:color w:val="auto"/>
        </w:rPr>
        <w:t>CAre.</w:t>
      </w:r>
    </w:p>
    <w:p w14:paraId="69DD6836" w14:textId="77777777" w:rsidR="00533017" w:rsidRPr="00193C94" w:rsidRDefault="00533017" w:rsidP="002F1063">
      <w:pPr>
        <w:pStyle w:val="SectionHeading"/>
        <w:widowControl/>
        <w:spacing w:line="461" w:lineRule="auto"/>
        <w:rPr>
          <w:color w:val="auto"/>
        </w:rPr>
      </w:pPr>
      <w:r w:rsidRPr="00193C94">
        <w:rPr>
          <w:color w:val="auto"/>
        </w:rPr>
        <w:t>§30-3F-1. Definitions.</w:t>
      </w:r>
    </w:p>
    <w:p w14:paraId="6DF3CD3C" w14:textId="77777777" w:rsidR="00533017" w:rsidRPr="00193C94" w:rsidRDefault="00533017" w:rsidP="002F1063">
      <w:pPr>
        <w:pStyle w:val="SectionBody"/>
        <w:widowControl/>
        <w:spacing w:line="461" w:lineRule="auto"/>
        <w:rPr>
          <w:color w:val="auto"/>
        </w:rPr>
      </w:pPr>
      <w:r w:rsidRPr="00193C94">
        <w:rPr>
          <w:color w:val="auto"/>
        </w:rPr>
        <w:t xml:space="preserve">As used in this section:  </w:t>
      </w:r>
    </w:p>
    <w:p w14:paraId="3D156D09" w14:textId="05AE1A02" w:rsidR="00533017" w:rsidRPr="00193C94" w:rsidRDefault="00533017" w:rsidP="002F1063">
      <w:pPr>
        <w:pStyle w:val="SectionBody"/>
        <w:widowControl/>
        <w:spacing w:line="461" w:lineRule="auto"/>
        <w:rPr>
          <w:color w:val="auto"/>
        </w:rPr>
      </w:pPr>
      <w:r w:rsidRPr="00193C94">
        <w:rPr>
          <w:color w:val="auto"/>
        </w:rPr>
        <w:t xml:space="preserve">(1) </w:t>
      </w:r>
      <w:r w:rsidR="002F1063">
        <w:rPr>
          <w:color w:val="auto"/>
        </w:rPr>
        <w:t>“</w:t>
      </w:r>
      <w:r w:rsidRPr="00193C94">
        <w:rPr>
          <w:color w:val="auto"/>
        </w:rPr>
        <w:t>Boards</w:t>
      </w:r>
      <w:r w:rsidR="002F1063">
        <w:rPr>
          <w:color w:val="auto"/>
        </w:rPr>
        <w:t>”</w:t>
      </w:r>
      <w:r w:rsidRPr="00193C94">
        <w:rPr>
          <w:color w:val="auto"/>
        </w:rPr>
        <w:t xml:space="preserve"> means the West Virginia Board of Medicine; the West Virginia Board of Osteopathic Medicine, the West Virginia Board of Optometry, </w:t>
      </w:r>
      <w:r w:rsidRPr="00193C94">
        <w:rPr>
          <w:color w:val="auto"/>
          <w:u w:val="single"/>
        </w:rPr>
        <w:t>West Virginia Board of Physical Therapy,</w:t>
      </w:r>
      <w:r w:rsidRPr="00193C94">
        <w:rPr>
          <w:color w:val="auto"/>
        </w:rPr>
        <w:t xml:space="preserve"> West Virginia Board of Chiropractic, West Virginia Board of Dentistry and the West Virginia Board of Examiners for Registered Professional </w:t>
      </w:r>
      <w:proofErr w:type="gramStart"/>
      <w:r w:rsidRPr="00193C94">
        <w:rPr>
          <w:color w:val="auto"/>
        </w:rPr>
        <w:t>Nurses;</w:t>
      </w:r>
      <w:proofErr w:type="gramEnd"/>
    </w:p>
    <w:p w14:paraId="7A04BE05" w14:textId="69B8DB00" w:rsidR="00533017" w:rsidRPr="00193C94" w:rsidRDefault="00533017" w:rsidP="002F1063">
      <w:pPr>
        <w:pStyle w:val="SectionBody"/>
        <w:widowControl/>
        <w:spacing w:line="461" w:lineRule="auto"/>
        <w:rPr>
          <w:color w:val="auto"/>
        </w:rPr>
      </w:pPr>
      <w:r w:rsidRPr="00193C94">
        <w:rPr>
          <w:color w:val="auto"/>
        </w:rPr>
        <w:t xml:space="preserve">(2) </w:t>
      </w:r>
      <w:r w:rsidR="002F1063">
        <w:rPr>
          <w:color w:val="auto"/>
        </w:rPr>
        <w:t>“</w:t>
      </w:r>
      <w:r w:rsidRPr="00193C94">
        <w:rPr>
          <w:color w:val="auto"/>
        </w:rPr>
        <w:t xml:space="preserve">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agreement</w:t>
      </w:r>
      <w:r w:rsidR="002F1063">
        <w:rPr>
          <w:color w:val="auto"/>
        </w:rPr>
        <w:t>”</w:t>
      </w:r>
      <w:r w:rsidRPr="00193C94">
        <w:rPr>
          <w:color w:val="auto"/>
        </w:rPr>
        <w:t xml:space="preserve"> means a written contractual agreement between a </w:t>
      </w:r>
      <w:r w:rsidRPr="00193C94">
        <w:rPr>
          <w:strike/>
          <w:color w:val="auto"/>
        </w:rPr>
        <w:t>primary</w:t>
      </w:r>
      <w:r w:rsidRPr="00193C94">
        <w:rPr>
          <w:color w:val="auto"/>
        </w:rPr>
        <w:t xml:space="preserve"> care provider and a person, or the person</w:t>
      </w:r>
      <w:r w:rsidR="002F1063">
        <w:rPr>
          <w:color w:val="auto"/>
        </w:rPr>
        <w:t>’</w:t>
      </w:r>
      <w:r w:rsidRPr="00193C94">
        <w:rPr>
          <w:color w:val="auto"/>
        </w:rPr>
        <w:t xml:space="preserve">s legal </w:t>
      </w:r>
      <w:proofErr w:type="gramStart"/>
      <w:r w:rsidRPr="00193C94">
        <w:rPr>
          <w:color w:val="auto"/>
        </w:rPr>
        <w:t>representative;</w:t>
      </w:r>
      <w:proofErr w:type="gramEnd"/>
    </w:p>
    <w:p w14:paraId="22FAB829" w14:textId="526F52BF" w:rsidR="00533017" w:rsidRPr="00193C94" w:rsidRDefault="00533017" w:rsidP="002F1063">
      <w:pPr>
        <w:pStyle w:val="SectionBody"/>
        <w:widowControl/>
        <w:spacing w:line="461" w:lineRule="auto"/>
        <w:rPr>
          <w:color w:val="auto"/>
        </w:rPr>
      </w:pPr>
      <w:r w:rsidRPr="00193C94">
        <w:rPr>
          <w:color w:val="auto"/>
        </w:rPr>
        <w:t xml:space="preserve">(3) </w:t>
      </w:r>
      <w:r w:rsidR="002F1063">
        <w:rPr>
          <w:color w:val="auto"/>
        </w:rPr>
        <w:t>“</w:t>
      </w:r>
      <w:r w:rsidRPr="00193C94">
        <w:rPr>
          <w:color w:val="auto"/>
        </w:rPr>
        <w:t xml:space="preserve">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w:t>
      </w:r>
      <w:r w:rsidR="002F1063">
        <w:rPr>
          <w:color w:val="auto"/>
        </w:rPr>
        <w:t>”</w:t>
      </w:r>
      <w:r w:rsidRPr="00193C94">
        <w:rPr>
          <w:color w:val="auto"/>
        </w:rPr>
        <w:t xml:space="preserve"> means an individual or legal entity, alone or with others professionally associated with the provider or other legal entity, that is authorized to provide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services and who chooses to enter into a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w:t>
      </w:r>
      <w:proofErr w:type="gramStart"/>
      <w:r w:rsidRPr="00193C94">
        <w:rPr>
          <w:color w:val="auto"/>
        </w:rPr>
        <w:t>agreement;</w:t>
      </w:r>
      <w:proofErr w:type="gramEnd"/>
    </w:p>
    <w:p w14:paraId="0777B791" w14:textId="7EBF3EA4" w:rsidR="00533017" w:rsidRPr="00193C94" w:rsidRDefault="00533017" w:rsidP="002F1063">
      <w:pPr>
        <w:pStyle w:val="SectionBody"/>
        <w:widowControl/>
        <w:spacing w:line="461" w:lineRule="auto"/>
        <w:rPr>
          <w:color w:val="auto"/>
        </w:rPr>
      </w:pPr>
      <w:r w:rsidRPr="00193C94">
        <w:rPr>
          <w:color w:val="auto"/>
        </w:rPr>
        <w:t xml:space="preserve">(4) </w:t>
      </w:r>
      <w:r w:rsidR="002F1063">
        <w:rPr>
          <w:color w:val="auto"/>
        </w:rPr>
        <w:t>“</w:t>
      </w:r>
      <w:r w:rsidRPr="00193C94">
        <w:rPr>
          <w:color w:val="auto"/>
        </w:rPr>
        <w:t>Medical products</w:t>
      </w:r>
      <w:r w:rsidR="002F1063">
        <w:rPr>
          <w:color w:val="auto"/>
        </w:rPr>
        <w:t>”</w:t>
      </w:r>
      <w:r w:rsidRPr="00193C94">
        <w:rPr>
          <w:color w:val="auto"/>
        </w:rPr>
        <w:t xml:space="preserve"> means any product used to diagnose or manage a disease, including any medical device, treatment or </w:t>
      </w:r>
      <w:proofErr w:type="gramStart"/>
      <w:r w:rsidRPr="00193C94">
        <w:rPr>
          <w:color w:val="auto"/>
        </w:rPr>
        <w:t>drug;</w:t>
      </w:r>
      <w:proofErr w:type="gramEnd"/>
    </w:p>
    <w:p w14:paraId="16C9F1C5" w14:textId="3F6DE9AE" w:rsidR="00533017" w:rsidRPr="00193C94" w:rsidRDefault="00533017" w:rsidP="002F1063">
      <w:pPr>
        <w:pStyle w:val="SectionBody"/>
        <w:widowControl/>
        <w:spacing w:line="461" w:lineRule="auto"/>
        <w:rPr>
          <w:color w:val="auto"/>
        </w:rPr>
      </w:pPr>
      <w:r w:rsidRPr="00193C94">
        <w:rPr>
          <w:color w:val="auto"/>
        </w:rPr>
        <w:t xml:space="preserve">(5) </w:t>
      </w:r>
      <w:r w:rsidR="002F1063">
        <w:rPr>
          <w:color w:val="auto"/>
        </w:rPr>
        <w:t>“</w:t>
      </w:r>
      <w:r w:rsidRPr="00193C94">
        <w:rPr>
          <w:color w:val="auto"/>
        </w:rPr>
        <w:t>Medical services</w:t>
      </w:r>
      <w:r w:rsidR="002F1063">
        <w:rPr>
          <w:color w:val="auto"/>
        </w:rPr>
        <w:t>”</w:t>
      </w:r>
      <w:r w:rsidRPr="00193C94">
        <w:rPr>
          <w:color w:val="auto"/>
        </w:rPr>
        <w:t xml:space="preserve"> means a screen, assessment, </w:t>
      </w:r>
      <w:proofErr w:type="gramStart"/>
      <w:r w:rsidRPr="00193C94">
        <w:rPr>
          <w:color w:val="auto"/>
        </w:rPr>
        <w:t>diagnosis</w:t>
      </w:r>
      <w:proofErr w:type="gramEnd"/>
      <w:r w:rsidRPr="00193C94">
        <w:rPr>
          <w:color w:val="auto"/>
        </w:rPr>
        <w:t xml:space="preserve"> or treatment for the purpose of promotion of health or the detection and management of disease or injury within the competency and training of the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and</w:t>
      </w:r>
    </w:p>
    <w:p w14:paraId="5C4CDFF7" w14:textId="3C445B88" w:rsidR="00533017" w:rsidRPr="00193C94" w:rsidRDefault="00533017" w:rsidP="002F1063">
      <w:pPr>
        <w:pStyle w:val="SectionBody"/>
        <w:widowControl/>
        <w:spacing w:line="461" w:lineRule="auto"/>
        <w:rPr>
          <w:color w:val="auto"/>
        </w:rPr>
      </w:pPr>
      <w:r w:rsidRPr="00193C94">
        <w:rPr>
          <w:color w:val="auto"/>
        </w:rPr>
        <w:t xml:space="preserve">(6) </w:t>
      </w:r>
      <w:r w:rsidR="002F1063">
        <w:rPr>
          <w:color w:val="auto"/>
        </w:rPr>
        <w:t>“</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w:t>
      </w:r>
      <w:r w:rsidR="002F1063">
        <w:rPr>
          <w:color w:val="auto"/>
        </w:rPr>
        <w:t>”</w:t>
      </w:r>
      <w:r w:rsidRPr="00193C94">
        <w:rPr>
          <w:color w:val="auto"/>
        </w:rPr>
        <w:t xml:space="preserve"> means an individual or other legal entity that is authorized to provide medical services and medical products under his or her scope of practice in this state.</w:t>
      </w:r>
    </w:p>
    <w:p w14:paraId="0C38F8ED" w14:textId="77777777" w:rsidR="00533017" w:rsidRPr="00193C94" w:rsidRDefault="00533017" w:rsidP="002F1063">
      <w:pPr>
        <w:pStyle w:val="SectionHeading"/>
        <w:widowControl/>
        <w:spacing w:line="461" w:lineRule="auto"/>
        <w:rPr>
          <w:color w:val="auto"/>
        </w:rPr>
        <w:sectPr w:rsidR="00533017" w:rsidRPr="00193C94" w:rsidSect="0002062F">
          <w:type w:val="continuous"/>
          <w:pgSz w:w="12240" w:h="15840" w:code="1"/>
          <w:pgMar w:top="1440" w:right="1440" w:bottom="1440" w:left="1440" w:header="720" w:footer="720" w:gutter="0"/>
          <w:lnNumType w:countBy="1" w:restart="newSection"/>
          <w:cols w:space="720"/>
          <w:titlePg/>
          <w:docGrid w:linePitch="360"/>
        </w:sectPr>
      </w:pPr>
      <w:r w:rsidRPr="00193C94">
        <w:rPr>
          <w:color w:val="auto"/>
        </w:rPr>
        <w:t xml:space="preserve">§30-3F-2. Direct </w:t>
      </w:r>
      <w:r w:rsidRPr="002955A8">
        <w:rPr>
          <w:strike/>
          <w:color w:val="auto"/>
        </w:rPr>
        <w:t>Primary</w:t>
      </w:r>
      <w:r w:rsidRPr="00193C94">
        <w:rPr>
          <w:color w:val="auto"/>
        </w:rPr>
        <w:t xml:space="preserve"> Medical Care.</w:t>
      </w:r>
    </w:p>
    <w:p w14:paraId="00B248AF" w14:textId="77777777" w:rsidR="00533017" w:rsidRPr="00193C94" w:rsidRDefault="00533017" w:rsidP="002F1063">
      <w:pPr>
        <w:pStyle w:val="SectionBody"/>
        <w:widowControl/>
        <w:spacing w:line="461" w:lineRule="auto"/>
        <w:rPr>
          <w:color w:val="auto"/>
        </w:rPr>
      </w:pPr>
      <w:r w:rsidRPr="00193C94">
        <w:rPr>
          <w:color w:val="auto"/>
        </w:rPr>
        <w:t>(a) A person or a legal representative of a person may seek care outside of an insurance plan, or outside of the Medicaid or Medicare program, and pay for the care.</w:t>
      </w:r>
    </w:p>
    <w:p w14:paraId="529B17F9" w14:textId="77777777" w:rsidR="00533017" w:rsidRPr="00193C94" w:rsidRDefault="00533017" w:rsidP="002F1063">
      <w:pPr>
        <w:pStyle w:val="SectionBody"/>
        <w:widowControl/>
        <w:rPr>
          <w:color w:val="auto"/>
        </w:rPr>
      </w:pPr>
      <w:r w:rsidRPr="00193C94">
        <w:rPr>
          <w:color w:val="auto"/>
        </w:rPr>
        <w:lastRenderedPageBreak/>
        <w:t xml:space="preserve">(b) A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may accept payment for medical services or medical products outside of an insurance plan.</w:t>
      </w:r>
    </w:p>
    <w:p w14:paraId="22F3805B" w14:textId="77777777" w:rsidR="00533017" w:rsidRPr="00193C94" w:rsidRDefault="00533017" w:rsidP="002F1063">
      <w:pPr>
        <w:pStyle w:val="SectionBody"/>
        <w:widowControl/>
        <w:rPr>
          <w:color w:val="auto"/>
        </w:rPr>
      </w:pPr>
      <w:r w:rsidRPr="00193C94">
        <w:rPr>
          <w:color w:val="auto"/>
        </w:rPr>
        <w:t xml:space="preserve">(c) A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may accept payment for medical services or medical products provided to a Medicaid or Medicare beneficiary.</w:t>
      </w:r>
    </w:p>
    <w:p w14:paraId="728FDA47" w14:textId="77777777" w:rsidR="00533017" w:rsidRPr="00193C94" w:rsidRDefault="00533017" w:rsidP="002F1063">
      <w:pPr>
        <w:pStyle w:val="SectionBody"/>
        <w:widowControl/>
        <w:rPr>
          <w:color w:val="auto"/>
        </w:rPr>
      </w:pPr>
      <w:r w:rsidRPr="00193C94">
        <w:rPr>
          <w:color w:val="auto"/>
        </w:rPr>
        <w:t>(d) A patient or legal representative does not forfeit insurance benefits, Medicaid benefits or Medicare benefits by purchasing medical services or medical products outside the system.</w:t>
      </w:r>
    </w:p>
    <w:p w14:paraId="13B5D0FA" w14:textId="77777777" w:rsidR="00533017" w:rsidRPr="00193C94" w:rsidRDefault="00533017" w:rsidP="002F1063">
      <w:pPr>
        <w:pStyle w:val="SectionBody"/>
        <w:widowControl/>
        <w:rPr>
          <w:color w:val="auto"/>
        </w:rPr>
      </w:pPr>
      <w:r w:rsidRPr="00193C94">
        <w:rPr>
          <w:color w:val="auto"/>
        </w:rPr>
        <w:t>(e) The offer and provision of medical services or medical products purchased and provided under this article is not an offer of insurance nor regulated by the insurance laws of the state.</w:t>
      </w:r>
    </w:p>
    <w:p w14:paraId="411ED1F9" w14:textId="77777777" w:rsidR="00533017" w:rsidRPr="00193C94" w:rsidRDefault="00533017" w:rsidP="002F1063">
      <w:pPr>
        <w:pStyle w:val="SectionBody"/>
        <w:widowControl/>
        <w:rPr>
          <w:color w:val="auto"/>
        </w:rPr>
      </w:pPr>
      <w:r w:rsidRPr="00193C94">
        <w:rPr>
          <w:color w:val="auto"/>
        </w:rPr>
        <w:t xml:space="preserve">(f) The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may not bill third parties on a fee for service basis for services provided under the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agreement.</w:t>
      </w:r>
    </w:p>
    <w:p w14:paraId="566A1E6A" w14:textId="77777777" w:rsidR="00533017" w:rsidRPr="00193C94" w:rsidRDefault="00533017" w:rsidP="002F1063">
      <w:pPr>
        <w:pStyle w:val="SectionBody"/>
        <w:widowControl/>
        <w:rPr>
          <w:color w:val="auto"/>
        </w:rPr>
      </w:pPr>
      <w:r w:rsidRPr="00193C94">
        <w:rPr>
          <w:color w:val="auto"/>
        </w:rPr>
        <w:t xml:space="preserve">(g) A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may not bill any third-party payer for services rendered or products sold pursuant to a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agreement.  </w:t>
      </w:r>
    </w:p>
    <w:p w14:paraId="401DA3FF" w14:textId="77777777" w:rsidR="00533017" w:rsidRPr="00193C94" w:rsidRDefault="00533017" w:rsidP="002F1063">
      <w:pPr>
        <w:pStyle w:val="SectionHeading"/>
        <w:widowControl/>
        <w:rPr>
          <w:color w:val="auto"/>
        </w:rPr>
        <w:sectPr w:rsidR="00533017" w:rsidRPr="00193C94" w:rsidSect="00533017">
          <w:type w:val="continuous"/>
          <w:pgSz w:w="12240" w:h="15840" w:code="1"/>
          <w:pgMar w:top="1440" w:right="1440" w:bottom="1440" w:left="1440" w:header="720" w:footer="720" w:gutter="0"/>
          <w:lnNumType w:countBy="1" w:restart="newSection"/>
          <w:cols w:space="720"/>
          <w:docGrid w:linePitch="360"/>
        </w:sectPr>
      </w:pPr>
      <w:r w:rsidRPr="00193C94">
        <w:rPr>
          <w:color w:val="auto"/>
        </w:rPr>
        <w:t>§30-3F-3. Prohibited and authorized practices.</w:t>
      </w:r>
    </w:p>
    <w:p w14:paraId="4C293F29" w14:textId="77777777" w:rsidR="00533017" w:rsidRPr="00193C94" w:rsidRDefault="00533017" w:rsidP="002F1063">
      <w:pPr>
        <w:pStyle w:val="SectionBody"/>
        <w:widowControl/>
        <w:rPr>
          <w:color w:val="auto"/>
        </w:rPr>
      </w:pPr>
      <w:r w:rsidRPr="00193C94">
        <w:rPr>
          <w:color w:val="auto"/>
        </w:rPr>
        <w:t xml:space="preserve">(a) A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agreement is not insurance and is not subject to regulation by the Office of the Insurance Commission.</w:t>
      </w:r>
    </w:p>
    <w:p w14:paraId="6568D358" w14:textId="77777777" w:rsidR="00533017" w:rsidRPr="00193C94" w:rsidRDefault="00533017" w:rsidP="002F1063">
      <w:pPr>
        <w:pStyle w:val="SectionBody"/>
        <w:widowControl/>
        <w:rPr>
          <w:color w:val="auto"/>
        </w:rPr>
      </w:pPr>
      <w:r w:rsidRPr="00193C94">
        <w:rPr>
          <w:color w:val="auto"/>
        </w:rPr>
        <w:t xml:space="preserve">(b) A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or its agent is not required to obtain a certification of authority or license under chapter thirty-three to market, sell or offer to sell a direct </w:t>
      </w:r>
      <w:r w:rsidRPr="002955A8">
        <w:rPr>
          <w:strike/>
          <w:color w:val="auto"/>
        </w:rPr>
        <w:t xml:space="preserve">primary </w:t>
      </w:r>
      <w:r w:rsidRPr="00193C94">
        <w:rPr>
          <w:color w:val="auto"/>
        </w:rPr>
        <w:t>care agreement.</w:t>
      </w:r>
    </w:p>
    <w:p w14:paraId="0180D3CE" w14:textId="77777777" w:rsidR="00533017" w:rsidRPr="00193C94" w:rsidRDefault="00533017" w:rsidP="002F1063">
      <w:pPr>
        <w:pStyle w:val="SectionBody"/>
        <w:widowControl/>
        <w:rPr>
          <w:color w:val="auto"/>
        </w:rPr>
      </w:pPr>
      <w:r w:rsidRPr="00193C94">
        <w:rPr>
          <w:color w:val="auto"/>
        </w:rPr>
        <w:t xml:space="preserve">(c) A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agreement is not a discount medical plan.</w:t>
      </w:r>
    </w:p>
    <w:p w14:paraId="464A2A7A" w14:textId="77777777" w:rsidR="00533017" w:rsidRPr="00193C94" w:rsidRDefault="00533017" w:rsidP="002F1063">
      <w:pPr>
        <w:pStyle w:val="SectionBody"/>
        <w:widowControl/>
        <w:rPr>
          <w:color w:val="auto"/>
        </w:rPr>
      </w:pPr>
      <w:r w:rsidRPr="00193C94">
        <w:rPr>
          <w:color w:val="auto"/>
        </w:rPr>
        <w:t xml:space="preserve">(d) A direct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membership agreement shall:</w:t>
      </w:r>
    </w:p>
    <w:p w14:paraId="264C5D58" w14:textId="77777777" w:rsidR="00533017" w:rsidRPr="00193C94" w:rsidRDefault="00533017" w:rsidP="002F1063">
      <w:pPr>
        <w:pStyle w:val="SectionBody"/>
        <w:widowControl/>
        <w:rPr>
          <w:color w:val="auto"/>
        </w:rPr>
      </w:pPr>
      <w:r w:rsidRPr="00193C94">
        <w:rPr>
          <w:color w:val="auto"/>
        </w:rPr>
        <w:t xml:space="preserve">(1) Be in </w:t>
      </w:r>
      <w:proofErr w:type="gramStart"/>
      <w:r w:rsidRPr="00193C94">
        <w:rPr>
          <w:color w:val="auto"/>
        </w:rPr>
        <w:t>writing;</w:t>
      </w:r>
      <w:proofErr w:type="gramEnd"/>
    </w:p>
    <w:p w14:paraId="5AA5C1CC" w14:textId="77777777" w:rsidR="00533017" w:rsidRPr="00193C94" w:rsidRDefault="00533017" w:rsidP="002F1063">
      <w:pPr>
        <w:pStyle w:val="SectionBody"/>
        <w:widowControl/>
        <w:rPr>
          <w:color w:val="auto"/>
        </w:rPr>
      </w:pPr>
      <w:r w:rsidRPr="00193C94">
        <w:rPr>
          <w:color w:val="auto"/>
        </w:rPr>
        <w:t xml:space="preserve">(2) Be signed by the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or agent of the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provider and the individual patient or his or her legal </w:t>
      </w:r>
      <w:proofErr w:type="gramStart"/>
      <w:r w:rsidRPr="00193C94">
        <w:rPr>
          <w:color w:val="auto"/>
        </w:rPr>
        <w:t>representative;</w:t>
      </w:r>
      <w:proofErr w:type="gramEnd"/>
    </w:p>
    <w:p w14:paraId="24089E3B" w14:textId="77777777" w:rsidR="00533017" w:rsidRPr="00193C94" w:rsidRDefault="00533017" w:rsidP="002F1063">
      <w:pPr>
        <w:pStyle w:val="SectionBody"/>
        <w:widowControl/>
        <w:rPr>
          <w:color w:val="auto"/>
        </w:rPr>
      </w:pPr>
      <w:r w:rsidRPr="00193C94">
        <w:rPr>
          <w:color w:val="auto"/>
        </w:rPr>
        <w:t xml:space="preserve">(3) Allow either party to terminate the agreement on at least 30 days prior written notice to the other </w:t>
      </w:r>
      <w:proofErr w:type="gramStart"/>
      <w:r w:rsidRPr="00193C94">
        <w:rPr>
          <w:color w:val="auto"/>
        </w:rPr>
        <w:t>party;</w:t>
      </w:r>
      <w:proofErr w:type="gramEnd"/>
    </w:p>
    <w:p w14:paraId="79AAFF38" w14:textId="77777777" w:rsidR="00533017" w:rsidRPr="00193C94" w:rsidRDefault="00533017" w:rsidP="002F1063">
      <w:pPr>
        <w:pStyle w:val="SectionBody"/>
        <w:widowControl/>
        <w:rPr>
          <w:color w:val="auto"/>
        </w:rPr>
      </w:pPr>
      <w:r w:rsidRPr="00193C94">
        <w:rPr>
          <w:color w:val="auto"/>
        </w:rPr>
        <w:lastRenderedPageBreak/>
        <w:t xml:space="preserve">(4) Describe the scope of </w:t>
      </w:r>
      <w:r w:rsidRPr="00193C94">
        <w:rPr>
          <w:strike/>
          <w:color w:val="auto"/>
        </w:rPr>
        <w:t>primary</w:t>
      </w:r>
      <w:r w:rsidRPr="00193C94">
        <w:rPr>
          <w:color w:val="auto"/>
        </w:rPr>
        <w:t xml:space="preserve"> </w:t>
      </w:r>
      <w:r w:rsidRPr="00193C94">
        <w:rPr>
          <w:color w:val="auto"/>
          <w:u w:val="single"/>
        </w:rPr>
        <w:t>medical</w:t>
      </w:r>
      <w:r w:rsidRPr="00193C94">
        <w:rPr>
          <w:color w:val="auto"/>
        </w:rPr>
        <w:t xml:space="preserve"> care services that are covered by the periodic </w:t>
      </w:r>
      <w:proofErr w:type="gramStart"/>
      <w:r w:rsidRPr="00193C94">
        <w:rPr>
          <w:color w:val="auto"/>
        </w:rPr>
        <w:t>fee;</w:t>
      </w:r>
      <w:proofErr w:type="gramEnd"/>
    </w:p>
    <w:p w14:paraId="300DF39E" w14:textId="77777777" w:rsidR="00533017" w:rsidRPr="00193C94" w:rsidRDefault="00533017" w:rsidP="002F1063">
      <w:pPr>
        <w:pStyle w:val="SectionBody"/>
        <w:widowControl/>
        <w:rPr>
          <w:color w:val="auto"/>
        </w:rPr>
      </w:pPr>
      <w:r w:rsidRPr="00193C94">
        <w:rPr>
          <w:color w:val="auto"/>
        </w:rPr>
        <w:t xml:space="preserve">(5) Specify the periodic fee and any additional fees outside of the periodic fee for ongoing care under the </w:t>
      </w:r>
      <w:proofErr w:type="gramStart"/>
      <w:r w:rsidRPr="00193C94">
        <w:rPr>
          <w:color w:val="auto"/>
        </w:rPr>
        <w:t>agreement;</w:t>
      </w:r>
      <w:proofErr w:type="gramEnd"/>
    </w:p>
    <w:p w14:paraId="2247BA02" w14:textId="77777777" w:rsidR="00533017" w:rsidRPr="00193C94" w:rsidRDefault="00533017" w:rsidP="002F1063">
      <w:pPr>
        <w:pStyle w:val="SectionBody"/>
        <w:widowControl/>
        <w:rPr>
          <w:color w:val="auto"/>
        </w:rPr>
      </w:pPr>
      <w:r w:rsidRPr="00193C94">
        <w:rPr>
          <w:color w:val="auto"/>
        </w:rPr>
        <w:t>(6) Specify the duration of the agreement and any automatic renewal periods. Any per-visit charges under the agreement will be less than the monthly equivalent of the periodic fee.  The person is not required to pay more than twelve months of the fee in advance. Funds are not earned by the practice until the month of ongoing care is completed. Upon discontinuing the agreement all unearned funds are returned to the patient; and</w:t>
      </w:r>
    </w:p>
    <w:p w14:paraId="34B7AEC0" w14:textId="77777777" w:rsidR="00533017" w:rsidRPr="00193C94" w:rsidRDefault="00533017" w:rsidP="002F1063">
      <w:pPr>
        <w:pStyle w:val="SectionBody"/>
        <w:widowControl/>
        <w:rPr>
          <w:color w:val="auto"/>
        </w:rPr>
      </w:pPr>
      <w:r w:rsidRPr="00193C94">
        <w:rPr>
          <w:color w:val="auto"/>
        </w:rPr>
        <w:t>(7) Prominently state in writing that the agreement is not health insurance.</w:t>
      </w:r>
    </w:p>
    <w:p w14:paraId="5E126447" w14:textId="77777777" w:rsidR="002F1063" w:rsidRDefault="002F1063" w:rsidP="002F1063">
      <w:pPr>
        <w:pStyle w:val="Note"/>
        <w:widowControl/>
        <w:rPr>
          <w:color w:val="auto"/>
        </w:rPr>
      </w:pPr>
    </w:p>
    <w:p w14:paraId="787E540B" w14:textId="6FEFD02E" w:rsidR="00533017" w:rsidRPr="00193C94" w:rsidRDefault="00533017" w:rsidP="002F1063">
      <w:pPr>
        <w:pStyle w:val="Note"/>
        <w:widowControl/>
        <w:rPr>
          <w:color w:val="auto"/>
        </w:rPr>
      </w:pPr>
      <w:r w:rsidRPr="00193C94">
        <w:rPr>
          <w:color w:val="auto"/>
        </w:rPr>
        <w:t>NOTE: The purpose of this bill is to expand direct health care agreements beyond primary care to include more medical care services.</w:t>
      </w:r>
    </w:p>
    <w:p w14:paraId="2A20A5C8" w14:textId="3AE7A3AF" w:rsidR="00E831B3" w:rsidRDefault="00533017" w:rsidP="002F1063">
      <w:pPr>
        <w:pStyle w:val="Note"/>
        <w:widowControl/>
      </w:pPr>
      <w:proofErr w:type="gramStart"/>
      <w:r w:rsidRPr="00193C94">
        <w:rPr>
          <w:color w:val="auto"/>
        </w:rPr>
        <w:t>Strike-throughs</w:t>
      </w:r>
      <w:proofErr w:type="gramEnd"/>
      <w:r w:rsidRPr="00193C94">
        <w:rPr>
          <w:color w:val="auto"/>
        </w:rPr>
        <w:t xml:space="preserve"> indicate language that would be stricken from a heading or the present law and underscoring indicates new language that would be added.</w:t>
      </w:r>
    </w:p>
    <w:sectPr w:rsidR="00E831B3" w:rsidSect="005330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1751F" w14:textId="77777777" w:rsidR="00D13228" w:rsidRPr="00B844FE" w:rsidRDefault="00D13228" w:rsidP="00B844FE">
      <w:r>
        <w:separator/>
      </w:r>
    </w:p>
  </w:endnote>
  <w:endnote w:type="continuationSeparator" w:id="0">
    <w:p w14:paraId="78F95586" w14:textId="77777777" w:rsidR="00D13228" w:rsidRPr="00B844FE" w:rsidRDefault="00D132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321BD" w14:textId="77777777" w:rsidR="00533017" w:rsidRDefault="00533017" w:rsidP="00B32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5894F" w14:textId="77777777" w:rsidR="00533017" w:rsidRPr="00533017" w:rsidRDefault="00533017" w:rsidP="0053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222C1" w14:textId="5DC96836" w:rsidR="00533017" w:rsidRDefault="00533017" w:rsidP="00B329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D0016A5" w14:textId="1EFE4CF5" w:rsidR="00533017" w:rsidRPr="00533017" w:rsidRDefault="00533017" w:rsidP="0053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C7EBF" w14:textId="77777777" w:rsidR="00D13228" w:rsidRPr="00B844FE" w:rsidRDefault="00D13228" w:rsidP="00B844FE">
      <w:r>
        <w:separator/>
      </w:r>
    </w:p>
  </w:footnote>
  <w:footnote w:type="continuationSeparator" w:id="0">
    <w:p w14:paraId="277F1D35" w14:textId="77777777" w:rsidR="00D13228" w:rsidRPr="00B844FE" w:rsidRDefault="00D132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1ED1" w14:textId="06240D52" w:rsidR="00533017" w:rsidRPr="00533017" w:rsidRDefault="00533017" w:rsidP="00533017">
    <w:pPr>
      <w:pStyle w:val="Header"/>
    </w:pPr>
    <w:r>
      <w:t>CS for HB 2877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DE393" w14:textId="3543BB21" w:rsidR="00533017" w:rsidRPr="00533017" w:rsidRDefault="00533017" w:rsidP="00533017">
    <w:pPr>
      <w:pStyle w:val="Header"/>
    </w:pPr>
    <w:r>
      <w:t>CS for HB 2877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643BC" w14:textId="77777777" w:rsidR="002F1063" w:rsidRPr="00533017" w:rsidRDefault="002F1063" w:rsidP="00533017">
    <w:pPr>
      <w:pStyle w:val="Header"/>
    </w:pPr>
    <w:r>
      <w:t>CS for HB 2877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5CCB"/>
    <w:rsid w:val="00081D6D"/>
    <w:rsid w:val="00085D22"/>
    <w:rsid w:val="000C5C77"/>
    <w:rsid w:val="000E647E"/>
    <w:rsid w:val="000F22B7"/>
    <w:rsid w:val="0010070F"/>
    <w:rsid w:val="0015112E"/>
    <w:rsid w:val="001552E7"/>
    <w:rsid w:val="001566B4"/>
    <w:rsid w:val="00182123"/>
    <w:rsid w:val="00191A28"/>
    <w:rsid w:val="001C279E"/>
    <w:rsid w:val="001D459E"/>
    <w:rsid w:val="002010BF"/>
    <w:rsid w:val="002032E5"/>
    <w:rsid w:val="0027011C"/>
    <w:rsid w:val="00274200"/>
    <w:rsid w:val="00275740"/>
    <w:rsid w:val="002955A8"/>
    <w:rsid w:val="002A0269"/>
    <w:rsid w:val="002F1063"/>
    <w:rsid w:val="00301F44"/>
    <w:rsid w:val="00303684"/>
    <w:rsid w:val="003143F5"/>
    <w:rsid w:val="00314854"/>
    <w:rsid w:val="00331B5A"/>
    <w:rsid w:val="003C51CD"/>
    <w:rsid w:val="004247A2"/>
    <w:rsid w:val="004B2795"/>
    <w:rsid w:val="004C13DD"/>
    <w:rsid w:val="004E3441"/>
    <w:rsid w:val="00533017"/>
    <w:rsid w:val="00562810"/>
    <w:rsid w:val="005A5366"/>
    <w:rsid w:val="00637E73"/>
    <w:rsid w:val="006865E9"/>
    <w:rsid w:val="00691F3E"/>
    <w:rsid w:val="00694BFB"/>
    <w:rsid w:val="006A106B"/>
    <w:rsid w:val="006C523D"/>
    <w:rsid w:val="006D4036"/>
    <w:rsid w:val="0070502F"/>
    <w:rsid w:val="007E02CF"/>
    <w:rsid w:val="007F1CF5"/>
    <w:rsid w:val="00814FDE"/>
    <w:rsid w:val="00834EDE"/>
    <w:rsid w:val="008736AA"/>
    <w:rsid w:val="008D275D"/>
    <w:rsid w:val="009318F8"/>
    <w:rsid w:val="009438A3"/>
    <w:rsid w:val="00953993"/>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13228"/>
    <w:rsid w:val="00D27498"/>
    <w:rsid w:val="00D579FC"/>
    <w:rsid w:val="00DE526B"/>
    <w:rsid w:val="00DF199D"/>
    <w:rsid w:val="00E01542"/>
    <w:rsid w:val="00E365F1"/>
    <w:rsid w:val="00E62F48"/>
    <w:rsid w:val="00E831B3"/>
    <w:rsid w:val="00EB203E"/>
    <w:rsid w:val="00EE70C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3716E59D-F477-4B5B-8C80-17CFCFE1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33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0B70AB"/>
    <w:rsid w:val="003102FC"/>
    <w:rsid w:val="00371C5C"/>
    <w:rsid w:val="00525645"/>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102FC"/>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788</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3</cp:revision>
  <dcterms:created xsi:type="dcterms:W3CDTF">2021-03-09T14:12:00Z</dcterms:created>
  <dcterms:modified xsi:type="dcterms:W3CDTF">2021-03-10T15:41:00Z</dcterms:modified>
</cp:coreProperties>
</file>